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4F" w:rsidRPr="002B474F" w:rsidRDefault="002B474F" w:rsidP="002B474F">
      <w:pPr>
        <w:spacing w:before="100" w:beforeAutospacing="1" w:after="100" w:afterAutospacing="1" w:line="240" w:lineRule="auto"/>
        <w:outlineLvl w:val="0"/>
        <w:rPr>
          <w:rFonts w:ascii="Arial" w:eastAsia="Times New Roman" w:hAnsi="Arial" w:cs="Arial"/>
          <w:b/>
          <w:bCs/>
          <w:color w:val="000000" w:themeColor="text1"/>
          <w:kern w:val="36"/>
          <w:sz w:val="40"/>
          <w:szCs w:val="40"/>
          <w:lang w:val="tr-TR"/>
        </w:rPr>
      </w:pPr>
      <w:r w:rsidRPr="002B474F">
        <w:rPr>
          <w:rFonts w:ascii="Arial" w:eastAsia="Times New Roman" w:hAnsi="Arial" w:cs="Arial"/>
          <w:b/>
          <w:bCs/>
          <w:color w:val="000000" w:themeColor="text1"/>
          <w:kern w:val="36"/>
          <w:sz w:val="40"/>
          <w:szCs w:val="40"/>
          <w:lang w:val="tr-TR"/>
        </w:rPr>
        <w:t>Açıkhava Kaç Kilo Ede</w:t>
      </w:r>
      <w:bookmarkStart w:id="0" w:name="_GoBack"/>
      <w:bookmarkEnd w:id="0"/>
      <w:r w:rsidRPr="002B474F">
        <w:rPr>
          <w:rFonts w:ascii="Arial" w:eastAsia="Times New Roman" w:hAnsi="Arial" w:cs="Arial"/>
          <w:b/>
          <w:bCs/>
          <w:color w:val="000000" w:themeColor="text1"/>
          <w:kern w:val="36"/>
          <w:sz w:val="40"/>
          <w:szCs w:val="40"/>
          <w:lang w:val="tr-TR"/>
        </w:rPr>
        <w:t>r?</w:t>
      </w:r>
    </w:p>
    <w:p w:rsidR="002B474F" w:rsidRPr="002B474F" w:rsidRDefault="002B474F" w:rsidP="002B474F">
      <w:pPr>
        <w:spacing w:after="0" w:line="240" w:lineRule="auto"/>
        <w:rPr>
          <w:rFonts w:ascii="Arial" w:eastAsia="Times New Roman" w:hAnsi="Arial" w:cs="Arial"/>
          <w:sz w:val="24"/>
          <w:szCs w:val="24"/>
          <w:lang w:val="tr-TR"/>
        </w:rPr>
      </w:pPr>
      <w:proofErr w:type="spellStart"/>
      <w:r w:rsidRPr="002B474F">
        <w:rPr>
          <w:rFonts w:ascii="Arial" w:eastAsia="Times New Roman" w:hAnsi="Arial" w:cs="Arial"/>
          <w:sz w:val="24"/>
          <w:szCs w:val="24"/>
          <w:lang w:val="tr-TR"/>
        </w:rPr>
        <w:t>By</w:t>
      </w:r>
      <w:proofErr w:type="spellEnd"/>
      <w:r w:rsidRPr="002B474F">
        <w:rPr>
          <w:rFonts w:ascii="Arial" w:eastAsia="Times New Roman" w:hAnsi="Arial" w:cs="Arial"/>
          <w:sz w:val="24"/>
          <w:szCs w:val="24"/>
          <w:lang w:val="tr-TR"/>
        </w:rPr>
        <w:t xml:space="preserve"> </w:t>
      </w:r>
      <w:proofErr w:type="spellStart"/>
      <w:r w:rsidR="00683F5E" w:rsidRPr="00683F5E">
        <w:rPr>
          <w:rFonts w:ascii="Arial" w:eastAsia="Times New Roman" w:hAnsi="Arial" w:cs="Arial"/>
          <w:i/>
          <w:sz w:val="24"/>
          <w:szCs w:val="24"/>
          <w:lang w:val="tr-TR"/>
        </w:rPr>
        <w:t>VivaKi</w:t>
      </w:r>
      <w:proofErr w:type="spellEnd"/>
      <w:r w:rsidR="00683F5E" w:rsidRPr="00683F5E">
        <w:rPr>
          <w:rFonts w:ascii="Arial" w:eastAsia="Times New Roman" w:hAnsi="Arial" w:cs="Arial"/>
          <w:i/>
          <w:sz w:val="24"/>
          <w:szCs w:val="24"/>
          <w:lang w:val="tr-TR"/>
        </w:rPr>
        <w:t xml:space="preserve"> </w:t>
      </w:r>
      <w:r w:rsidRPr="002B474F">
        <w:rPr>
          <w:rFonts w:ascii="Arial" w:eastAsia="Times New Roman" w:hAnsi="Arial" w:cs="Arial"/>
          <w:i/>
          <w:iCs/>
          <w:color w:val="000000" w:themeColor="text1"/>
          <w:sz w:val="24"/>
          <w:szCs w:val="24"/>
          <w:lang w:val="tr-TR"/>
        </w:rPr>
        <w:t xml:space="preserve">Business </w:t>
      </w:r>
      <w:proofErr w:type="spellStart"/>
      <w:r w:rsidRPr="002B474F">
        <w:rPr>
          <w:rFonts w:ascii="Arial" w:eastAsia="Times New Roman" w:hAnsi="Arial" w:cs="Arial"/>
          <w:i/>
          <w:iCs/>
          <w:color w:val="000000" w:themeColor="text1"/>
          <w:sz w:val="24"/>
          <w:szCs w:val="24"/>
          <w:lang w:val="tr-TR"/>
        </w:rPr>
        <w:t>Intelligence</w:t>
      </w:r>
      <w:proofErr w:type="spellEnd"/>
      <w:r w:rsidRPr="002B474F">
        <w:rPr>
          <w:rFonts w:ascii="Arial" w:eastAsia="Times New Roman" w:hAnsi="Arial" w:cs="Arial"/>
          <w:color w:val="000000" w:themeColor="text1"/>
          <w:sz w:val="24"/>
          <w:szCs w:val="24"/>
          <w:lang w:val="tr-TR"/>
        </w:rPr>
        <w:t xml:space="preserve"> </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Mehmet Onur Güngör (</w:t>
      </w:r>
      <w:proofErr w:type="spellStart"/>
      <w:r w:rsidRPr="002B474F">
        <w:rPr>
          <w:rFonts w:ascii="Arial" w:eastAsia="Times New Roman" w:hAnsi="Arial" w:cs="Arial"/>
          <w:sz w:val="24"/>
          <w:szCs w:val="24"/>
          <w:lang w:val="tr-TR"/>
        </w:rPr>
        <w:t>VivaKi</w:t>
      </w:r>
      <w:proofErr w:type="spellEnd"/>
      <w:r w:rsidRPr="002B474F">
        <w:rPr>
          <w:rFonts w:ascii="Arial" w:eastAsia="Times New Roman" w:hAnsi="Arial" w:cs="Arial"/>
          <w:sz w:val="24"/>
          <w:szCs w:val="24"/>
          <w:lang w:val="tr-TR"/>
        </w:rPr>
        <w:t xml:space="preserve"> OOH </w:t>
      </w:r>
      <w:proofErr w:type="spellStart"/>
      <w:r w:rsidRPr="002B474F">
        <w:rPr>
          <w:rFonts w:ascii="Arial" w:eastAsia="Times New Roman" w:hAnsi="Arial" w:cs="Arial"/>
          <w:sz w:val="24"/>
          <w:szCs w:val="24"/>
          <w:lang w:val="tr-TR"/>
        </w:rPr>
        <w:t>Director</w:t>
      </w:r>
      <w:proofErr w:type="spellEnd"/>
      <w:r w:rsidRPr="002B474F">
        <w:rPr>
          <w:rFonts w:ascii="Arial" w:eastAsia="Times New Roman" w:hAnsi="Arial" w:cs="Arial"/>
          <w:sz w:val="24"/>
          <w:szCs w:val="24"/>
          <w:lang w:val="tr-TR"/>
        </w:rPr>
        <w:t xml:space="preserve">)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mecrasının karşılaştığı soruları ve Türkiye’de çok kısa bir zaman sonra AÇİAK  tarafından sonuçları açıklanacak İZLE araştırmasını anlatıyor.</w:t>
      </w:r>
    </w:p>
    <w:p w:rsidR="002B474F" w:rsidRPr="002B474F" w:rsidRDefault="002B474F" w:rsidP="002B474F">
      <w:pPr>
        <w:spacing w:before="100" w:beforeAutospacing="1" w:after="100" w:afterAutospacing="1" w:line="240" w:lineRule="auto"/>
        <w:outlineLvl w:val="4"/>
        <w:rPr>
          <w:rFonts w:ascii="Arial" w:eastAsia="Times New Roman" w:hAnsi="Arial" w:cs="Arial"/>
          <w:b/>
          <w:bCs/>
          <w:sz w:val="24"/>
          <w:szCs w:val="24"/>
          <w:lang w:val="tr-TR"/>
        </w:rPr>
      </w:pPr>
      <w:proofErr w:type="spellStart"/>
      <w:r w:rsidRPr="002B474F">
        <w:rPr>
          <w:rFonts w:ascii="Arial" w:eastAsia="Times New Roman" w:hAnsi="Arial" w:cs="Arial"/>
          <w:b/>
          <w:bCs/>
          <w:sz w:val="24"/>
          <w:szCs w:val="24"/>
          <w:lang w:val="tr-TR"/>
        </w:rPr>
        <w:t>Açıkhavanın</w:t>
      </w:r>
      <w:proofErr w:type="spellEnd"/>
      <w:r w:rsidRPr="002B474F">
        <w:rPr>
          <w:rFonts w:ascii="Arial" w:eastAsia="Times New Roman" w:hAnsi="Arial" w:cs="Arial"/>
          <w:b/>
          <w:bCs/>
          <w:sz w:val="24"/>
          <w:szCs w:val="24"/>
          <w:lang w:val="tr-TR"/>
        </w:rPr>
        <w:t xml:space="preserve"> datası var </w:t>
      </w:r>
      <w:proofErr w:type="gramStart"/>
      <w:r w:rsidRPr="002B474F">
        <w:rPr>
          <w:rFonts w:ascii="Arial" w:eastAsia="Times New Roman" w:hAnsi="Arial" w:cs="Arial"/>
          <w:b/>
          <w:bCs/>
          <w:sz w:val="24"/>
          <w:szCs w:val="24"/>
          <w:lang w:val="tr-TR"/>
        </w:rPr>
        <w:t>mı ?</w:t>
      </w:r>
      <w:proofErr w:type="gramEnd"/>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 xml:space="preserve">Açıkhava planlamalarında karşılaştığımız sorular: Bir networkle kaç kişiye erişiyoruz? Hedef kitleme ulaşabilecek miyim? Bu </w:t>
      </w:r>
      <w:proofErr w:type="gramStart"/>
      <w:r w:rsidRPr="002B474F">
        <w:rPr>
          <w:rFonts w:ascii="Arial" w:eastAsia="Times New Roman" w:hAnsi="Arial" w:cs="Arial"/>
          <w:sz w:val="24"/>
          <w:szCs w:val="24"/>
          <w:lang w:val="tr-TR"/>
        </w:rPr>
        <w:t>billboard</w:t>
      </w:r>
      <w:proofErr w:type="gramEnd"/>
      <w:r w:rsidRPr="002B474F">
        <w:rPr>
          <w:rFonts w:ascii="Arial" w:eastAsia="Times New Roman" w:hAnsi="Arial" w:cs="Arial"/>
          <w:sz w:val="24"/>
          <w:szCs w:val="24"/>
          <w:lang w:val="tr-TR"/>
        </w:rPr>
        <w:t xml:space="preserve"> kaç defa görülüyor? Elinizde data var mı</w:t>
      </w:r>
      <w:proofErr w:type="gramStart"/>
      <w:r w:rsidRPr="002B474F">
        <w:rPr>
          <w:rFonts w:ascii="Arial" w:eastAsia="Times New Roman" w:hAnsi="Arial" w:cs="Arial"/>
          <w:sz w:val="24"/>
          <w:szCs w:val="24"/>
          <w:lang w:val="tr-TR"/>
        </w:rPr>
        <w:t>?..</w:t>
      </w:r>
      <w:proofErr w:type="gramEnd"/>
      <w:r w:rsidRPr="002B474F">
        <w:rPr>
          <w:rFonts w:ascii="Arial" w:eastAsia="Times New Roman" w:hAnsi="Arial" w:cs="Arial"/>
          <w:sz w:val="24"/>
          <w:szCs w:val="24"/>
          <w:lang w:val="tr-TR"/>
        </w:rPr>
        <w:t xml:space="preserve"> Bir planlama için en az satın alma </w:t>
      </w:r>
      <w:proofErr w:type="gramStart"/>
      <w:r w:rsidRPr="002B474F">
        <w:rPr>
          <w:rFonts w:ascii="Arial" w:eastAsia="Times New Roman" w:hAnsi="Arial" w:cs="Arial"/>
          <w:sz w:val="24"/>
          <w:szCs w:val="24"/>
          <w:lang w:val="tr-TR"/>
        </w:rPr>
        <w:t>kriterleri</w:t>
      </w:r>
      <w:proofErr w:type="gramEnd"/>
      <w:r w:rsidRPr="002B474F">
        <w:rPr>
          <w:rFonts w:ascii="Arial" w:eastAsia="Times New Roman" w:hAnsi="Arial" w:cs="Arial"/>
          <w:sz w:val="24"/>
          <w:szCs w:val="24"/>
          <w:lang w:val="tr-TR"/>
        </w:rPr>
        <w:t xml:space="preserve"> kadar gerekli bu temel sorular sadece tahmin ve öngörüler ile cevaplanmasına rağmen en krizli dönemlerde bile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büyümeye devam etti. Şimdi ise 2008 yılında Atilla Aksoy başkanlığında, Reklamcılar Derneği, </w:t>
      </w:r>
      <w:proofErr w:type="spellStart"/>
      <w:r w:rsidRPr="002B474F">
        <w:rPr>
          <w:rFonts w:ascii="Arial" w:eastAsia="Times New Roman" w:hAnsi="Arial" w:cs="Arial"/>
          <w:sz w:val="24"/>
          <w:szCs w:val="24"/>
          <w:lang w:val="tr-TR"/>
        </w:rPr>
        <w:t>Reklamverenler</w:t>
      </w:r>
      <w:proofErr w:type="spellEnd"/>
      <w:r w:rsidRPr="002B474F">
        <w:rPr>
          <w:rFonts w:ascii="Arial" w:eastAsia="Times New Roman" w:hAnsi="Arial" w:cs="Arial"/>
          <w:sz w:val="24"/>
          <w:szCs w:val="24"/>
          <w:lang w:val="tr-TR"/>
        </w:rPr>
        <w:t xml:space="preserve"> Derneği ve ARED (Açıkhava Reklamcıları Derneği)’in bir araya gelmesi ile kurulan AÇİAK ( Açıkhava İzleme Araştırmaları Kurulu ) tarafından </w:t>
      </w:r>
      <w:proofErr w:type="spellStart"/>
      <w:proofErr w:type="gramStart"/>
      <w:r w:rsidRPr="002B474F">
        <w:rPr>
          <w:rFonts w:ascii="Arial" w:eastAsia="Times New Roman" w:hAnsi="Arial" w:cs="Arial"/>
          <w:sz w:val="24"/>
          <w:szCs w:val="24"/>
          <w:lang w:val="tr-TR"/>
        </w:rPr>
        <w:t>Ströer</w:t>
      </w:r>
      <w:proofErr w:type="spellEnd"/>
      <w:r w:rsidRPr="002B474F">
        <w:rPr>
          <w:rFonts w:ascii="Arial" w:eastAsia="Times New Roman" w:hAnsi="Arial" w:cs="Arial"/>
          <w:sz w:val="24"/>
          <w:szCs w:val="24"/>
          <w:lang w:val="tr-TR"/>
        </w:rPr>
        <w:t xml:space="preserve"> , </w:t>
      </w:r>
      <w:proofErr w:type="spellStart"/>
      <w:r w:rsidRPr="002B474F">
        <w:rPr>
          <w:rFonts w:ascii="Arial" w:eastAsia="Times New Roman" w:hAnsi="Arial" w:cs="Arial"/>
          <w:sz w:val="24"/>
          <w:szCs w:val="24"/>
          <w:lang w:val="tr-TR"/>
        </w:rPr>
        <w:t>Clearchannel</w:t>
      </w:r>
      <w:proofErr w:type="spellEnd"/>
      <w:proofErr w:type="gramEnd"/>
      <w:r w:rsidRPr="002B474F">
        <w:rPr>
          <w:rFonts w:ascii="Arial" w:eastAsia="Times New Roman" w:hAnsi="Arial" w:cs="Arial"/>
          <w:sz w:val="24"/>
          <w:szCs w:val="24"/>
          <w:lang w:val="tr-TR"/>
        </w:rPr>
        <w:t xml:space="preserve"> Wall mecralarının dahil olduğu </w:t>
      </w:r>
      <w:proofErr w:type="spellStart"/>
      <w:r w:rsidRPr="002B474F">
        <w:rPr>
          <w:rFonts w:ascii="Arial" w:eastAsia="Times New Roman" w:hAnsi="Arial" w:cs="Arial"/>
          <w:sz w:val="24"/>
          <w:szCs w:val="24"/>
          <w:lang w:val="tr-TR"/>
        </w:rPr>
        <w:t>Simon</w:t>
      </w:r>
      <w:proofErr w:type="spellEnd"/>
      <w:r w:rsidRPr="002B474F">
        <w:rPr>
          <w:rFonts w:ascii="Arial" w:eastAsia="Times New Roman" w:hAnsi="Arial" w:cs="Arial"/>
          <w:sz w:val="24"/>
          <w:szCs w:val="24"/>
          <w:lang w:val="tr-TR"/>
        </w:rPr>
        <w:t xml:space="preserve"> </w:t>
      </w:r>
      <w:proofErr w:type="spellStart"/>
      <w:r w:rsidRPr="002B474F">
        <w:rPr>
          <w:rFonts w:ascii="Arial" w:eastAsia="Times New Roman" w:hAnsi="Arial" w:cs="Arial"/>
          <w:sz w:val="24"/>
          <w:szCs w:val="24"/>
          <w:lang w:val="tr-TR"/>
        </w:rPr>
        <w:t>Cooper’s</w:t>
      </w:r>
      <w:proofErr w:type="spellEnd"/>
      <w:r w:rsidRPr="002B474F">
        <w:rPr>
          <w:rFonts w:ascii="Arial" w:eastAsia="Times New Roman" w:hAnsi="Arial" w:cs="Arial"/>
          <w:sz w:val="24"/>
          <w:szCs w:val="24"/>
          <w:lang w:val="tr-TR"/>
        </w:rPr>
        <w:t xml:space="preserve"> </w:t>
      </w:r>
      <w:proofErr w:type="spellStart"/>
      <w:r w:rsidRPr="002B474F">
        <w:rPr>
          <w:rFonts w:ascii="Arial" w:eastAsia="Times New Roman" w:hAnsi="Arial" w:cs="Arial"/>
          <w:sz w:val="24"/>
          <w:szCs w:val="24"/>
          <w:lang w:val="tr-TR"/>
        </w:rPr>
        <w:t>ın</w:t>
      </w:r>
      <w:proofErr w:type="spellEnd"/>
      <w:r w:rsidRPr="002B474F">
        <w:rPr>
          <w:rFonts w:ascii="Arial" w:eastAsia="Times New Roman" w:hAnsi="Arial" w:cs="Arial"/>
          <w:sz w:val="24"/>
          <w:szCs w:val="24"/>
          <w:lang w:val="tr-TR"/>
        </w:rPr>
        <w:t xml:space="preserve"> yürüttüğü araştırma sonuçlarıyla açıklanıyor ve </w:t>
      </w:r>
      <w:proofErr w:type="spellStart"/>
      <w:r w:rsidRPr="002B474F">
        <w:rPr>
          <w:rFonts w:ascii="Arial" w:eastAsia="Times New Roman" w:hAnsi="Arial" w:cs="Arial"/>
          <w:sz w:val="24"/>
          <w:szCs w:val="24"/>
          <w:lang w:val="tr-TR"/>
        </w:rPr>
        <w:t>datalı</w:t>
      </w:r>
      <w:proofErr w:type="spellEnd"/>
      <w:r w:rsidRPr="002B474F">
        <w:rPr>
          <w:rFonts w:ascii="Arial" w:eastAsia="Times New Roman" w:hAnsi="Arial" w:cs="Arial"/>
          <w:sz w:val="24"/>
          <w:szCs w:val="24"/>
          <w:lang w:val="tr-TR"/>
        </w:rPr>
        <w:t xml:space="preserve"> dönemle </w:t>
      </w:r>
      <w:proofErr w:type="spellStart"/>
      <w:r w:rsidRPr="002B474F">
        <w:rPr>
          <w:rFonts w:ascii="Arial" w:eastAsia="Times New Roman" w:hAnsi="Arial" w:cs="Arial"/>
          <w:sz w:val="24"/>
          <w:szCs w:val="24"/>
          <w:lang w:val="tr-TR"/>
        </w:rPr>
        <w:t>açıkhavanın</w:t>
      </w:r>
      <w:proofErr w:type="spellEnd"/>
      <w:r w:rsidRPr="002B474F">
        <w:rPr>
          <w:rFonts w:ascii="Arial" w:eastAsia="Times New Roman" w:hAnsi="Arial" w:cs="Arial"/>
          <w:sz w:val="24"/>
          <w:szCs w:val="24"/>
          <w:lang w:val="tr-TR"/>
        </w:rPr>
        <w:t xml:space="preserve"> daha da büyümesi bekleniyor.</w:t>
      </w:r>
    </w:p>
    <w:p w:rsidR="002B474F" w:rsidRPr="002B474F" w:rsidRDefault="002B474F" w:rsidP="002B474F">
      <w:pPr>
        <w:spacing w:before="100" w:beforeAutospacing="1" w:after="100" w:afterAutospacing="1" w:line="240" w:lineRule="auto"/>
        <w:outlineLvl w:val="4"/>
        <w:rPr>
          <w:rFonts w:ascii="Arial" w:eastAsia="Times New Roman" w:hAnsi="Arial" w:cs="Arial"/>
          <w:b/>
          <w:bCs/>
          <w:sz w:val="24"/>
          <w:szCs w:val="24"/>
          <w:lang w:val="tr-TR"/>
        </w:rPr>
      </w:pPr>
      <w:r w:rsidRPr="002B474F">
        <w:rPr>
          <w:rFonts w:ascii="Arial" w:eastAsia="Times New Roman" w:hAnsi="Arial" w:cs="Arial"/>
          <w:b/>
          <w:bCs/>
          <w:sz w:val="24"/>
          <w:szCs w:val="24"/>
          <w:lang w:val="tr-TR"/>
        </w:rPr>
        <w:t xml:space="preserve">Çok yakında </w:t>
      </w:r>
      <w:proofErr w:type="gramStart"/>
      <w:r w:rsidRPr="002B474F">
        <w:rPr>
          <w:rFonts w:ascii="Arial" w:eastAsia="Times New Roman" w:hAnsi="Arial" w:cs="Arial"/>
          <w:b/>
          <w:bCs/>
          <w:sz w:val="24"/>
          <w:szCs w:val="24"/>
          <w:lang w:val="tr-TR"/>
        </w:rPr>
        <w:t>..</w:t>
      </w:r>
      <w:proofErr w:type="gramEnd"/>
      <w:r w:rsidRPr="002B474F">
        <w:rPr>
          <w:rFonts w:ascii="Arial" w:eastAsia="Times New Roman" w:hAnsi="Arial" w:cs="Arial"/>
          <w:b/>
          <w:bCs/>
          <w:sz w:val="24"/>
          <w:szCs w:val="24"/>
          <w:lang w:val="tr-TR"/>
        </w:rPr>
        <w:t xml:space="preserve"> </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 xml:space="preserve">Açıkhava ölçüm araştırması yapılan diğer </w:t>
      </w:r>
      <w:proofErr w:type="gramStart"/>
      <w:r w:rsidRPr="002B474F">
        <w:rPr>
          <w:rFonts w:ascii="Arial" w:eastAsia="Times New Roman" w:hAnsi="Arial" w:cs="Arial"/>
          <w:sz w:val="24"/>
          <w:szCs w:val="24"/>
          <w:lang w:val="tr-TR"/>
        </w:rPr>
        <w:t>bir çok</w:t>
      </w:r>
      <w:proofErr w:type="gramEnd"/>
      <w:r w:rsidRPr="002B474F">
        <w:rPr>
          <w:rFonts w:ascii="Arial" w:eastAsia="Times New Roman" w:hAnsi="Arial" w:cs="Arial"/>
          <w:sz w:val="24"/>
          <w:szCs w:val="24"/>
          <w:lang w:val="tr-TR"/>
        </w:rPr>
        <w:t xml:space="preserve"> ülkede olduğu gibi artık ülkemizde de çok kısa bir zaman sonra AÇİAK (İZLE)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ölçüm sonuçlarını tüm sektörle paylaşıyor olacak.</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 xml:space="preserve">Açıkhava reklam panellerinin erişim ve frekansını ölçmek; izleyici, okuyucu veya dinleyicinin kendi tercihi ile yer aldığı TV, basın, radyo gibi aktif mecraların erişim ve frekansını ölçmekten çok daha detaylı ve karmaşıktır. </w:t>
      </w:r>
      <w:proofErr w:type="gramStart"/>
      <w:r w:rsidRPr="002B474F">
        <w:rPr>
          <w:rFonts w:ascii="Arial" w:eastAsia="Times New Roman" w:hAnsi="Arial" w:cs="Arial"/>
          <w:sz w:val="24"/>
          <w:szCs w:val="24"/>
          <w:lang w:val="tr-TR"/>
        </w:rPr>
        <w:t>Bahsedilen ölçüm basit bir görme ihtimali ölçümü değil; her bir panelin belli bir uzaklık ve açıdan resimlendiği, geçmişi yaklaşık 25 yıla dayanan ve pek çok farklı ülkede yıllar içinde geliştirilen bir görünürlük modeline dayalı (</w:t>
      </w:r>
      <w:proofErr w:type="spellStart"/>
      <w:r w:rsidRPr="002B474F">
        <w:rPr>
          <w:rFonts w:ascii="Arial" w:eastAsia="Times New Roman" w:hAnsi="Arial" w:cs="Arial"/>
          <w:sz w:val="24"/>
          <w:szCs w:val="24"/>
          <w:lang w:val="tr-TR"/>
        </w:rPr>
        <w:t>Visibility</w:t>
      </w:r>
      <w:proofErr w:type="spellEnd"/>
      <w:r w:rsidRPr="002B474F">
        <w:rPr>
          <w:rFonts w:ascii="Arial" w:eastAsia="Times New Roman" w:hAnsi="Arial" w:cs="Arial"/>
          <w:sz w:val="24"/>
          <w:szCs w:val="24"/>
          <w:lang w:val="tr-TR"/>
        </w:rPr>
        <w:t xml:space="preserve"> </w:t>
      </w:r>
      <w:proofErr w:type="spellStart"/>
      <w:r w:rsidRPr="002B474F">
        <w:rPr>
          <w:rFonts w:ascii="Arial" w:eastAsia="Times New Roman" w:hAnsi="Arial" w:cs="Arial"/>
          <w:sz w:val="24"/>
          <w:szCs w:val="24"/>
          <w:lang w:val="tr-TR"/>
        </w:rPr>
        <w:t>Adjusted</w:t>
      </w:r>
      <w:proofErr w:type="spellEnd"/>
      <w:r w:rsidRPr="002B474F">
        <w:rPr>
          <w:rFonts w:ascii="Arial" w:eastAsia="Times New Roman" w:hAnsi="Arial" w:cs="Arial"/>
          <w:sz w:val="24"/>
          <w:szCs w:val="24"/>
          <w:lang w:val="tr-TR"/>
        </w:rPr>
        <w:t xml:space="preserve"> </w:t>
      </w:r>
      <w:proofErr w:type="spellStart"/>
      <w:r w:rsidRPr="002B474F">
        <w:rPr>
          <w:rFonts w:ascii="Arial" w:eastAsia="Times New Roman" w:hAnsi="Arial" w:cs="Arial"/>
          <w:sz w:val="24"/>
          <w:szCs w:val="24"/>
          <w:lang w:val="tr-TR"/>
        </w:rPr>
        <w:t>Contacts</w:t>
      </w:r>
      <w:proofErr w:type="spellEnd"/>
      <w:r w:rsidRPr="002B474F">
        <w:rPr>
          <w:rFonts w:ascii="Arial" w:eastAsia="Times New Roman" w:hAnsi="Arial" w:cs="Arial"/>
          <w:sz w:val="24"/>
          <w:szCs w:val="24"/>
          <w:lang w:val="tr-TR"/>
        </w:rPr>
        <w:t>) ve yaya/trafik sayımları gibi birden fazla saha çalışmasını içeren çok kapsamlı ve derinlikli saha araştırmasıdır.</w:t>
      </w:r>
      <w:proofErr w:type="gramEnd"/>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 xml:space="preserve">Geleneksel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mecrasının en temel farkı, pasif durağan mecra olarak kabul edilmesidir; yani hedef kitle aktif olarak panellere bakmak için çaba harcamaz. Bu bağlamda, bir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panelinin OTS (</w:t>
      </w:r>
      <w:proofErr w:type="spellStart"/>
      <w:r w:rsidRPr="002B474F">
        <w:rPr>
          <w:rFonts w:ascii="Arial" w:eastAsia="Times New Roman" w:hAnsi="Arial" w:cs="Arial"/>
          <w:sz w:val="24"/>
          <w:szCs w:val="24"/>
          <w:lang w:val="tr-TR"/>
        </w:rPr>
        <w:t>Opportunity-to-See</w:t>
      </w:r>
      <w:proofErr w:type="spellEnd"/>
      <w:r w:rsidRPr="002B474F">
        <w:rPr>
          <w:rFonts w:ascii="Arial" w:eastAsia="Times New Roman" w:hAnsi="Arial" w:cs="Arial"/>
          <w:sz w:val="24"/>
          <w:szCs w:val="24"/>
          <w:lang w:val="tr-TR"/>
        </w:rPr>
        <w:t>) değeri, diğer mecralarda olduğu gibi her zaman ‘</w:t>
      </w:r>
      <w:proofErr w:type="spellStart"/>
      <w:r w:rsidRPr="002B474F">
        <w:rPr>
          <w:rFonts w:ascii="Arial" w:eastAsia="Times New Roman" w:hAnsi="Arial" w:cs="Arial"/>
          <w:sz w:val="24"/>
          <w:szCs w:val="24"/>
          <w:lang w:val="tr-TR"/>
        </w:rPr>
        <w:t>temas’a</w:t>
      </w:r>
      <w:proofErr w:type="spellEnd"/>
      <w:r w:rsidRPr="002B474F">
        <w:rPr>
          <w:rFonts w:ascii="Arial" w:eastAsia="Times New Roman" w:hAnsi="Arial" w:cs="Arial"/>
          <w:sz w:val="24"/>
          <w:szCs w:val="24"/>
          <w:lang w:val="tr-TR"/>
        </w:rPr>
        <w:t xml:space="preserve"> çevrilmez. Ancak, unutulmamalıdır ki, televizyon, radyo ve basın gibi diğer mecralarda da, OTS değerinin gerçek bir ‘temas’ olarak değerlendirilebileceği de varsayılamaz ve öne sürülemez. Mecranın bu pasif doğasından dolayı bir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kampanyasının kimlere eriştiğini hesaplayabilmek için, iki ayrı araştırma programı yürütmek ve ardından bunları bir modele bağlı olarak birleştirmek gerekir.</w:t>
      </w:r>
    </w:p>
    <w:p w:rsidR="002B474F" w:rsidRDefault="002B474F" w:rsidP="002B474F">
      <w:pPr>
        <w:spacing w:before="100" w:beforeAutospacing="1" w:after="100" w:afterAutospacing="1" w:line="240" w:lineRule="auto"/>
        <w:outlineLvl w:val="4"/>
        <w:rPr>
          <w:rFonts w:ascii="Arial" w:eastAsia="Times New Roman" w:hAnsi="Arial" w:cs="Arial"/>
          <w:b/>
          <w:bCs/>
          <w:sz w:val="24"/>
          <w:szCs w:val="24"/>
          <w:lang w:val="tr-TR"/>
        </w:rPr>
      </w:pPr>
      <w:r w:rsidRPr="002B474F">
        <w:rPr>
          <w:rFonts w:ascii="Arial" w:eastAsia="Times New Roman" w:hAnsi="Arial" w:cs="Arial"/>
          <w:b/>
          <w:bCs/>
          <w:noProof/>
          <w:sz w:val="24"/>
          <w:szCs w:val="24"/>
        </w:rPr>
        <w:lastRenderedPageBreak/>
        <w:drawing>
          <wp:inline distT="0" distB="0" distL="0" distR="0" wp14:anchorId="0A665E94" wp14:editId="14471628">
            <wp:extent cx="2857500" cy="1600200"/>
            <wp:effectExtent l="0" t="0" r="0" b="0"/>
            <wp:docPr id="2" name="Resim 2" descr="açıkhav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çıkhava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2B474F" w:rsidRPr="002B474F" w:rsidRDefault="002B474F" w:rsidP="002B474F">
      <w:pPr>
        <w:spacing w:before="100" w:beforeAutospacing="1" w:after="100" w:afterAutospacing="1" w:line="240" w:lineRule="auto"/>
        <w:outlineLvl w:val="4"/>
        <w:rPr>
          <w:rFonts w:ascii="Arial" w:eastAsia="Times New Roman" w:hAnsi="Arial" w:cs="Arial"/>
          <w:b/>
          <w:bCs/>
          <w:sz w:val="24"/>
          <w:szCs w:val="24"/>
          <w:lang w:val="tr-TR"/>
        </w:rPr>
      </w:pPr>
      <w:proofErr w:type="gramStart"/>
      <w:r w:rsidRPr="002B474F">
        <w:rPr>
          <w:rFonts w:ascii="Arial" w:eastAsia="Times New Roman" w:hAnsi="Arial" w:cs="Arial"/>
          <w:b/>
          <w:bCs/>
          <w:sz w:val="24"/>
          <w:szCs w:val="24"/>
          <w:lang w:val="tr-TR"/>
        </w:rPr>
        <w:t>Peki</w:t>
      </w:r>
      <w:proofErr w:type="gramEnd"/>
      <w:r w:rsidRPr="002B474F">
        <w:rPr>
          <w:rFonts w:ascii="Arial" w:eastAsia="Times New Roman" w:hAnsi="Arial" w:cs="Arial"/>
          <w:b/>
          <w:bCs/>
          <w:sz w:val="24"/>
          <w:szCs w:val="24"/>
          <w:lang w:val="tr-TR"/>
        </w:rPr>
        <w:t xml:space="preserve"> nasıl yapılır bu ölçümleme?</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b/>
          <w:bCs/>
          <w:sz w:val="24"/>
          <w:szCs w:val="24"/>
          <w:u w:val="single"/>
          <w:lang w:val="tr-TR"/>
        </w:rPr>
        <w:t>1-) Seyahat Araştırması</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 xml:space="preserve">Bir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ölçüm araştırmasındaki ilk adım, yapılacak Seyahat Araştırması’dır. Temsili bir örneklem yapısı teşkil etmeyecekleri için sokaktan geçen insanları bir panelin yanında durdurup anket yapmak sağlıklı bir sonuca varmak açısından mümkün değildir. Bu nedenle, araştırmanın kapsadığı İstanbul, Ankara, İzmir, Bursa ve Antalya’nın nüfuslarını temsil eden örnek kitlelerin günlük seyahat rotalarını belirlemek üzere anketler yürütülmüştür. Ankete katılanların seyahat rotaları iki yöntemle toplanmıştır. İlk yöntem olan GPS Araştırması’nda, deneklerin %30’undan iki hafta boyunca GPS cihazı taşımaları istenmiş, diğer yöntemde ise deneklerin %70’i bilgisayarlı harita sistemi kullanılarak bir </w:t>
      </w:r>
      <w:proofErr w:type="gramStart"/>
      <w:r w:rsidRPr="002B474F">
        <w:rPr>
          <w:rFonts w:ascii="Arial" w:eastAsia="Times New Roman" w:hAnsi="Arial" w:cs="Arial"/>
          <w:sz w:val="24"/>
          <w:szCs w:val="24"/>
          <w:lang w:val="tr-TR"/>
        </w:rPr>
        <w:t>online</w:t>
      </w:r>
      <w:proofErr w:type="gramEnd"/>
      <w:r w:rsidRPr="002B474F">
        <w:rPr>
          <w:rFonts w:ascii="Arial" w:eastAsia="Times New Roman" w:hAnsi="Arial" w:cs="Arial"/>
          <w:sz w:val="24"/>
          <w:szCs w:val="24"/>
          <w:lang w:val="tr-TR"/>
        </w:rPr>
        <w:t xml:space="preserve"> Seyahat Araştırması’na (Dün Araştırması) tabi tutulmuştur. Araştırmanın güvenilirliği hem toplam denek sayısına, hem de panellerin yanından gerçekleşen toplam geçiş sayısına bağlıdır. Beş kentin büyükşehir belediye sınırları içindeki panelleri ve nüfusu kapsayan bu araştırma, 5.575 örneklem büyüklüğü üzerinden, araştırma dönemi boyunca yol üstü paneller yanından gerçekleşen 2.855.231 geçişe dayanmaktadır.</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b/>
          <w:bCs/>
          <w:sz w:val="24"/>
          <w:szCs w:val="24"/>
          <w:u w:val="single"/>
          <w:lang w:val="tr-TR"/>
        </w:rPr>
        <w:t>2-) Araç – Yaya Trafik Sayımları ve Panel Sınıflandırma</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 xml:space="preserve">Projenin ikinci adımı ise, araştırmaya </w:t>
      </w:r>
      <w:proofErr w:type="gramStart"/>
      <w:r w:rsidRPr="002B474F">
        <w:rPr>
          <w:rFonts w:ascii="Arial" w:eastAsia="Times New Roman" w:hAnsi="Arial" w:cs="Arial"/>
          <w:sz w:val="24"/>
          <w:szCs w:val="24"/>
          <w:lang w:val="tr-TR"/>
        </w:rPr>
        <w:t>dahil</w:t>
      </w:r>
      <w:proofErr w:type="gramEnd"/>
      <w:r w:rsidRPr="002B474F">
        <w:rPr>
          <w:rFonts w:ascii="Arial" w:eastAsia="Times New Roman" w:hAnsi="Arial" w:cs="Arial"/>
          <w:sz w:val="24"/>
          <w:szCs w:val="24"/>
          <w:lang w:val="tr-TR"/>
        </w:rPr>
        <w:t xml:space="preserve"> tüm panellerin sınıflandırılması ve bu panellerin bulunduğu noktalardaki araç ve yaya sayılarının belirlenmesidir.</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Bu sınıflandırma ve trafik sayımı; her bir panel için sırasıyla iki temel ölçü üretir: Akış (</w:t>
      </w:r>
      <w:proofErr w:type="spellStart"/>
      <w:r w:rsidRPr="002B474F">
        <w:rPr>
          <w:rFonts w:ascii="Arial" w:eastAsia="Times New Roman" w:hAnsi="Arial" w:cs="Arial"/>
          <w:sz w:val="24"/>
          <w:szCs w:val="24"/>
          <w:lang w:val="tr-TR"/>
        </w:rPr>
        <w:t>Flow</w:t>
      </w:r>
      <w:proofErr w:type="spellEnd"/>
      <w:r w:rsidRPr="002B474F">
        <w:rPr>
          <w:rFonts w:ascii="Arial" w:eastAsia="Times New Roman" w:hAnsi="Arial" w:cs="Arial"/>
          <w:sz w:val="24"/>
          <w:szCs w:val="24"/>
          <w:lang w:val="tr-TR"/>
        </w:rPr>
        <w:t xml:space="preserve">) ve Görme Olasılığı (OTS). Ancak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mecrasının özelliklerinden dolayı OTS değerini gerçekleşmiş bir temas olarak nitelendiremeyeceğimiz için bu sayılar </w:t>
      </w:r>
      <w:proofErr w:type="spellStart"/>
      <w:r w:rsidRPr="002B474F">
        <w:rPr>
          <w:rFonts w:ascii="Arial" w:eastAsia="Times New Roman" w:hAnsi="Arial" w:cs="Arial"/>
          <w:sz w:val="24"/>
          <w:szCs w:val="24"/>
          <w:lang w:val="tr-TR"/>
        </w:rPr>
        <w:t>Visibility</w:t>
      </w:r>
      <w:proofErr w:type="spellEnd"/>
      <w:r w:rsidRPr="002B474F">
        <w:rPr>
          <w:rFonts w:ascii="Arial" w:eastAsia="Times New Roman" w:hAnsi="Arial" w:cs="Arial"/>
          <w:sz w:val="24"/>
          <w:szCs w:val="24"/>
          <w:lang w:val="tr-TR"/>
        </w:rPr>
        <w:t xml:space="preserve"> </w:t>
      </w:r>
      <w:proofErr w:type="spellStart"/>
      <w:r w:rsidRPr="002B474F">
        <w:rPr>
          <w:rFonts w:ascii="Arial" w:eastAsia="Times New Roman" w:hAnsi="Arial" w:cs="Arial"/>
          <w:sz w:val="24"/>
          <w:szCs w:val="24"/>
          <w:lang w:val="tr-TR"/>
        </w:rPr>
        <w:t>Adjusted</w:t>
      </w:r>
      <w:proofErr w:type="spellEnd"/>
      <w:r w:rsidRPr="002B474F">
        <w:rPr>
          <w:rFonts w:ascii="Arial" w:eastAsia="Times New Roman" w:hAnsi="Arial" w:cs="Arial"/>
          <w:sz w:val="24"/>
          <w:szCs w:val="24"/>
          <w:lang w:val="tr-TR"/>
        </w:rPr>
        <w:t xml:space="preserve"> </w:t>
      </w:r>
      <w:proofErr w:type="spellStart"/>
      <w:r w:rsidRPr="002B474F">
        <w:rPr>
          <w:rFonts w:ascii="Arial" w:eastAsia="Times New Roman" w:hAnsi="Arial" w:cs="Arial"/>
          <w:sz w:val="24"/>
          <w:szCs w:val="24"/>
          <w:lang w:val="tr-TR"/>
        </w:rPr>
        <w:t>Contact</w:t>
      </w:r>
      <w:proofErr w:type="spellEnd"/>
      <w:r w:rsidRPr="002B474F">
        <w:rPr>
          <w:rFonts w:ascii="Arial" w:eastAsia="Times New Roman" w:hAnsi="Arial" w:cs="Arial"/>
          <w:sz w:val="24"/>
          <w:szCs w:val="24"/>
          <w:lang w:val="tr-TR"/>
        </w:rPr>
        <w:t xml:space="preserve"> (VAC) modeli kullanılarak gerçek bir erişim ve frekans kuruna dönüştürülür. Seyahat Araştırması verisi (kim, nereye, ne zaman, ne sürede gidiyor ve ulaşım </w:t>
      </w:r>
      <w:proofErr w:type="spellStart"/>
      <w:r w:rsidRPr="002B474F">
        <w:rPr>
          <w:rFonts w:ascii="Arial" w:eastAsia="Times New Roman" w:hAnsi="Arial" w:cs="Arial"/>
          <w:sz w:val="24"/>
          <w:szCs w:val="24"/>
          <w:lang w:val="tr-TR"/>
        </w:rPr>
        <w:t>modu</w:t>
      </w:r>
      <w:proofErr w:type="spellEnd"/>
      <w:r w:rsidRPr="002B474F">
        <w:rPr>
          <w:rFonts w:ascii="Arial" w:eastAsia="Times New Roman" w:hAnsi="Arial" w:cs="Arial"/>
          <w:sz w:val="24"/>
          <w:szCs w:val="24"/>
          <w:lang w:val="tr-TR"/>
        </w:rPr>
        <w:t xml:space="preserve"> nedir), trafik akışı verileri ve panel sınıflandırma verilerinin (her bir panel nerede, hangi açı ve çevresel koşullarda bulunuyor) birleştirilmesiyle, network veya kampanyaların erişim ve frekansını ölçen karmaşık matematiksel modeller geliştirilmiştir. En basit düzeyde bu, belirli bir panel ağının yanından kaç kişinin, kimlerin geçtiğini ve ağdaki panelin yanından ne sıklıkta geçildiğini ölçen OTS ölçüm sistemidir.</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proofErr w:type="spellStart"/>
      <w:r w:rsidRPr="002B474F">
        <w:rPr>
          <w:rFonts w:ascii="Arial" w:eastAsia="Times New Roman" w:hAnsi="Arial" w:cs="Arial"/>
          <w:sz w:val="24"/>
          <w:szCs w:val="24"/>
          <w:lang w:val="tr-TR"/>
        </w:rPr>
        <w:lastRenderedPageBreak/>
        <w:t>Açıkhavanın</w:t>
      </w:r>
      <w:proofErr w:type="spellEnd"/>
      <w:r w:rsidRPr="002B474F">
        <w:rPr>
          <w:rFonts w:ascii="Arial" w:eastAsia="Times New Roman" w:hAnsi="Arial" w:cs="Arial"/>
          <w:sz w:val="24"/>
          <w:szCs w:val="24"/>
          <w:lang w:val="tr-TR"/>
        </w:rPr>
        <w:t xml:space="preserve"> pasif olarak tüketilen bir mecra olmasından dolayı sadece OTS üzerine kurulu erişim modelleri yetersiz kalacaktır ve daha ayrıntılı bir araştırma yöntemine gereksinim duyulmaktadır. Bu nedenle uluslararası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sektörü, bir Görünürlük Ayarlı Temas (VAC) modeli geliştirerek, gerçek temas değerini ölçmeye yönelik büyük bir ilerleme sağlamıştır.</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 xml:space="preserve">Bir panelin; büyüklüğü, yoldan uzaklığı, yola olan açısı, aydınlatmalı olup olmadığı, önündeki ve arka planındaki görüntü kirliliği, bulunduğu yolda akan trafiğin ortalama hızı gibi </w:t>
      </w:r>
      <w:proofErr w:type="gramStart"/>
      <w:r w:rsidRPr="002B474F">
        <w:rPr>
          <w:rFonts w:ascii="Arial" w:eastAsia="Times New Roman" w:hAnsi="Arial" w:cs="Arial"/>
          <w:sz w:val="24"/>
          <w:szCs w:val="24"/>
          <w:lang w:val="tr-TR"/>
        </w:rPr>
        <w:t>kriterlere</w:t>
      </w:r>
      <w:proofErr w:type="gramEnd"/>
      <w:r w:rsidRPr="002B474F">
        <w:rPr>
          <w:rFonts w:ascii="Arial" w:eastAsia="Times New Roman" w:hAnsi="Arial" w:cs="Arial"/>
          <w:sz w:val="24"/>
          <w:szCs w:val="24"/>
          <w:lang w:val="tr-TR"/>
        </w:rPr>
        <w:t xml:space="preserve"> bağlı olarak </w:t>
      </w:r>
      <w:proofErr w:type="spellStart"/>
      <w:r w:rsidRPr="002B474F">
        <w:rPr>
          <w:rFonts w:ascii="Arial" w:eastAsia="Times New Roman" w:hAnsi="Arial" w:cs="Arial"/>
          <w:sz w:val="24"/>
          <w:szCs w:val="24"/>
          <w:lang w:val="tr-TR"/>
        </w:rPr>
        <w:t>Postar</w:t>
      </w:r>
      <w:proofErr w:type="spellEnd"/>
      <w:r w:rsidRPr="002B474F">
        <w:rPr>
          <w:rFonts w:ascii="Arial" w:eastAsia="Times New Roman" w:hAnsi="Arial" w:cs="Arial"/>
          <w:sz w:val="24"/>
          <w:szCs w:val="24"/>
          <w:lang w:val="tr-TR"/>
        </w:rPr>
        <w:t xml:space="preserve"> modeline göre azaltılmış OTS değerine VAC denir.</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proofErr w:type="spellStart"/>
      <w:r w:rsidRPr="002B474F">
        <w:rPr>
          <w:rFonts w:ascii="Arial" w:eastAsia="Times New Roman" w:hAnsi="Arial" w:cs="Arial"/>
          <w:sz w:val="24"/>
          <w:szCs w:val="24"/>
          <w:lang w:val="tr-TR"/>
        </w:rPr>
        <w:t>Postar</w:t>
      </w:r>
      <w:proofErr w:type="spellEnd"/>
      <w:r w:rsidRPr="002B474F">
        <w:rPr>
          <w:rFonts w:ascii="Arial" w:eastAsia="Times New Roman" w:hAnsi="Arial" w:cs="Arial"/>
          <w:sz w:val="24"/>
          <w:szCs w:val="24"/>
          <w:lang w:val="tr-TR"/>
        </w:rPr>
        <w:t xml:space="preserve"> ise; son 15 yılda Londra Üniversitesi ile birlikte çeşitli ülkelerde yapılmış </w:t>
      </w:r>
      <w:proofErr w:type="spellStart"/>
      <w:r w:rsidRPr="002B474F">
        <w:rPr>
          <w:rFonts w:ascii="Arial" w:eastAsia="Times New Roman" w:hAnsi="Arial" w:cs="Arial"/>
          <w:sz w:val="24"/>
          <w:szCs w:val="24"/>
          <w:lang w:val="tr-TR"/>
        </w:rPr>
        <w:t>eye-tracking</w:t>
      </w:r>
      <w:proofErr w:type="spellEnd"/>
      <w:r w:rsidRPr="002B474F">
        <w:rPr>
          <w:rFonts w:ascii="Arial" w:eastAsia="Times New Roman" w:hAnsi="Arial" w:cs="Arial"/>
          <w:sz w:val="24"/>
          <w:szCs w:val="24"/>
          <w:lang w:val="tr-TR"/>
        </w:rPr>
        <w:t xml:space="preserve"> araştırmalarından yararlanılarak geliştirilen standart Avrupa panel görünürlük modelidir. (Poster </w:t>
      </w:r>
      <w:proofErr w:type="spellStart"/>
      <w:r w:rsidRPr="002B474F">
        <w:rPr>
          <w:rFonts w:ascii="Arial" w:eastAsia="Times New Roman" w:hAnsi="Arial" w:cs="Arial"/>
          <w:sz w:val="24"/>
          <w:szCs w:val="24"/>
          <w:lang w:val="tr-TR"/>
        </w:rPr>
        <w:t>Audience</w:t>
      </w:r>
      <w:proofErr w:type="spellEnd"/>
      <w:r w:rsidRPr="002B474F">
        <w:rPr>
          <w:rFonts w:ascii="Arial" w:eastAsia="Times New Roman" w:hAnsi="Arial" w:cs="Arial"/>
          <w:sz w:val="24"/>
          <w:szCs w:val="24"/>
          <w:lang w:val="tr-TR"/>
        </w:rPr>
        <w:t xml:space="preserve"> </w:t>
      </w:r>
      <w:proofErr w:type="spellStart"/>
      <w:r w:rsidRPr="002B474F">
        <w:rPr>
          <w:rFonts w:ascii="Arial" w:eastAsia="Times New Roman" w:hAnsi="Arial" w:cs="Arial"/>
          <w:sz w:val="24"/>
          <w:szCs w:val="24"/>
          <w:lang w:val="tr-TR"/>
        </w:rPr>
        <w:t>Research</w:t>
      </w:r>
      <w:proofErr w:type="spellEnd"/>
      <w:r w:rsidRPr="002B474F">
        <w:rPr>
          <w:rFonts w:ascii="Arial" w:eastAsia="Times New Roman" w:hAnsi="Arial" w:cs="Arial"/>
          <w:sz w:val="24"/>
          <w:szCs w:val="24"/>
          <w:lang w:val="tr-TR"/>
        </w:rPr>
        <w:t xml:space="preserve"> – yeni adıyla </w:t>
      </w:r>
      <w:proofErr w:type="spellStart"/>
      <w:r w:rsidRPr="002B474F">
        <w:rPr>
          <w:rFonts w:ascii="Arial" w:eastAsia="Times New Roman" w:hAnsi="Arial" w:cs="Arial"/>
          <w:sz w:val="24"/>
          <w:szCs w:val="24"/>
          <w:lang w:val="tr-TR"/>
        </w:rPr>
        <w:t>Route</w:t>
      </w:r>
      <w:proofErr w:type="spellEnd"/>
      <w:r w:rsidRPr="002B474F">
        <w:rPr>
          <w:rFonts w:ascii="Arial" w:eastAsia="Times New Roman" w:hAnsi="Arial" w:cs="Arial"/>
          <w:sz w:val="24"/>
          <w:szCs w:val="24"/>
          <w:lang w:val="tr-TR"/>
        </w:rPr>
        <w:t>) Bu model kullanarak her bir panelin görünürlüğünü hesaplamaktır.</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 xml:space="preserve">Dolayısıyla VAC, bir panelin bulunduğu noktadan geçen yolcuların ve yayaların o paneli gördüklerini yukarıda sözü edilen çeşitli etkenleri gerçekçi bir biçimde hesaplayarak sunan yeni bir kurdur. Bu etkenler yukarıda bahsi geçen 1996’dan itibaren İngiltere’den başlayarak çeşitli ülkelerde yürütülen </w:t>
      </w:r>
      <w:proofErr w:type="spellStart"/>
      <w:r w:rsidRPr="002B474F">
        <w:rPr>
          <w:rFonts w:ascii="Arial" w:eastAsia="Times New Roman" w:hAnsi="Arial" w:cs="Arial"/>
          <w:sz w:val="24"/>
          <w:szCs w:val="24"/>
          <w:lang w:val="tr-TR"/>
        </w:rPr>
        <w:t>Postar</w:t>
      </w:r>
      <w:proofErr w:type="spellEnd"/>
      <w:r w:rsidRPr="002B474F">
        <w:rPr>
          <w:rFonts w:ascii="Arial" w:eastAsia="Times New Roman" w:hAnsi="Arial" w:cs="Arial"/>
          <w:sz w:val="24"/>
          <w:szCs w:val="24"/>
          <w:lang w:val="tr-TR"/>
        </w:rPr>
        <w:t xml:space="preserve"> adlı görünürlük araştırmalarından elde edilmiştir.</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Önce İngiltere’de, daha sonra dünyanın pek çok ülkesinde yapılan araştırmaların amacı; yol üstü panellerinin ne derece fark edildiklerine ilişkin açıyı, aydınlatmayı, boyutu ve arka planı hesaba katan (ancak görsel tasarımı hesaba katmayan) bir görünürlük modeli geliştirmekti. Öncelikle dünyada yapılmış geçerli görünürlük araştırmaları incelenmiş, İsveç’teki temel araştırmalar ile başlayan bir uzun süreç, daha sonra Avustralya ve Avrupa’daki daha karmaşık araştırmalar ile devam etmiştir.</w:t>
      </w:r>
    </w:p>
    <w:p w:rsidR="002B474F" w:rsidRDefault="002B474F" w:rsidP="002B474F">
      <w:pPr>
        <w:spacing w:before="100" w:beforeAutospacing="1" w:after="100" w:afterAutospacing="1" w:line="240" w:lineRule="auto"/>
        <w:outlineLvl w:val="4"/>
        <w:rPr>
          <w:rFonts w:ascii="Arial" w:eastAsia="Times New Roman" w:hAnsi="Arial" w:cs="Arial"/>
          <w:b/>
          <w:bCs/>
          <w:sz w:val="24"/>
          <w:szCs w:val="24"/>
          <w:lang w:val="tr-TR"/>
        </w:rPr>
      </w:pPr>
      <w:r w:rsidRPr="002B474F">
        <w:rPr>
          <w:rFonts w:ascii="Arial" w:eastAsia="Times New Roman" w:hAnsi="Arial" w:cs="Arial"/>
          <w:b/>
          <w:bCs/>
          <w:noProof/>
          <w:sz w:val="24"/>
          <w:szCs w:val="24"/>
        </w:rPr>
        <w:drawing>
          <wp:inline distT="0" distB="0" distL="0" distR="0" wp14:anchorId="0629AD77" wp14:editId="07F052CD">
            <wp:extent cx="2857500" cy="1508760"/>
            <wp:effectExtent l="0" t="0" r="0" b="0"/>
            <wp:docPr id="1" name="Resim 1" descr="açıkh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hav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508760"/>
                    </a:xfrm>
                    <a:prstGeom prst="rect">
                      <a:avLst/>
                    </a:prstGeom>
                    <a:noFill/>
                    <a:ln>
                      <a:noFill/>
                    </a:ln>
                  </pic:spPr>
                </pic:pic>
              </a:graphicData>
            </a:graphic>
          </wp:inline>
        </w:drawing>
      </w:r>
    </w:p>
    <w:p w:rsidR="002B474F" w:rsidRPr="002B474F" w:rsidRDefault="002B474F" w:rsidP="002B474F">
      <w:pPr>
        <w:spacing w:before="100" w:beforeAutospacing="1" w:after="100" w:afterAutospacing="1" w:line="240" w:lineRule="auto"/>
        <w:outlineLvl w:val="4"/>
        <w:rPr>
          <w:rFonts w:ascii="Arial" w:eastAsia="Times New Roman" w:hAnsi="Arial" w:cs="Arial"/>
          <w:b/>
          <w:bCs/>
          <w:sz w:val="24"/>
          <w:szCs w:val="24"/>
          <w:lang w:val="tr-TR"/>
        </w:rPr>
      </w:pPr>
      <w:r w:rsidRPr="002B474F">
        <w:rPr>
          <w:rFonts w:ascii="Arial" w:eastAsia="Times New Roman" w:hAnsi="Arial" w:cs="Arial"/>
          <w:b/>
          <w:bCs/>
          <w:sz w:val="24"/>
          <w:szCs w:val="24"/>
          <w:lang w:val="tr-TR"/>
        </w:rPr>
        <w:t xml:space="preserve">Şehirler </w:t>
      </w:r>
      <w:proofErr w:type="gramStart"/>
      <w:r w:rsidRPr="002B474F">
        <w:rPr>
          <w:rFonts w:ascii="Arial" w:eastAsia="Times New Roman" w:hAnsi="Arial" w:cs="Arial"/>
          <w:b/>
          <w:bCs/>
          <w:sz w:val="24"/>
          <w:szCs w:val="24"/>
          <w:lang w:val="tr-TR"/>
        </w:rPr>
        <w:t>değişir ; Açıkhava</w:t>
      </w:r>
      <w:proofErr w:type="gramEnd"/>
      <w:r w:rsidRPr="002B474F">
        <w:rPr>
          <w:rFonts w:ascii="Arial" w:eastAsia="Times New Roman" w:hAnsi="Arial" w:cs="Arial"/>
          <w:b/>
          <w:bCs/>
          <w:sz w:val="24"/>
          <w:szCs w:val="24"/>
          <w:lang w:val="tr-TR"/>
        </w:rPr>
        <w:t xml:space="preserve"> değişir </w:t>
      </w:r>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 xml:space="preserve">Açıkhava izleme araştırması durağan bir araştırma değildir. Değişen trafik sayılarını, </w:t>
      </w:r>
      <w:proofErr w:type="spellStart"/>
      <w:r w:rsidRPr="002B474F">
        <w:rPr>
          <w:rFonts w:ascii="Arial" w:eastAsia="Times New Roman" w:hAnsi="Arial" w:cs="Arial"/>
          <w:sz w:val="24"/>
          <w:szCs w:val="24"/>
          <w:lang w:val="tr-TR"/>
        </w:rPr>
        <w:t>mobiliteyi</w:t>
      </w:r>
      <w:proofErr w:type="spellEnd"/>
      <w:r w:rsidRPr="002B474F">
        <w:rPr>
          <w:rFonts w:ascii="Arial" w:eastAsia="Times New Roman" w:hAnsi="Arial" w:cs="Arial"/>
          <w:sz w:val="24"/>
          <w:szCs w:val="24"/>
          <w:lang w:val="tr-TR"/>
        </w:rPr>
        <w:t xml:space="preserve"> ve </w:t>
      </w:r>
      <w:proofErr w:type="gramStart"/>
      <w:r w:rsidRPr="002B474F">
        <w:rPr>
          <w:rFonts w:ascii="Arial" w:eastAsia="Times New Roman" w:hAnsi="Arial" w:cs="Arial"/>
          <w:sz w:val="24"/>
          <w:szCs w:val="24"/>
          <w:lang w:val="tr-TR"/>
        </w:rPr>
        <w:t>envanter</w:t>
      </w:r>
      <w:proofErr w:type="gramEnd"/>
      <w:r w:rsidRPr="002B474F">
        <w:rPr>
          <w:rFonts w:ascii="Arial" w:eastAsia="Times New Roman" w:hAnsi="Arial" w:cs="Arial"/>
          <w:sz w:val="24"/>
          <w:szCs w:val="24"/>
          <w:lang w:val="tr-TR"/>
        </w:rPr>
        <w:t xml:space="preserve"> yapısını dikkate alınarak sürekli güncellemeye açık bir şekilde tasarlanmıştır. Bu güncellemelerin sıklığı her bir etken için farklıdır. Envanter yapısındaki değişiklikler her üç ayda bir güncellenir ve yeni bir veri tabanı yayınlanır. Trafik sayımları ise yeni trafik sayımları geldikçe ya da yapıldıkça otomatik olarak </w:t>
      </w:r>
      <w:proofErr w:type="gramStart"/>
      <w:r w:rsidRPr="002B474F">
        <w:rPr>
          <w:rFonts w:ascii="Arial" w:eastAsia="Times New Roman" w:hAnsi="Arial" w:cs="Arial"/>
          <w:sz w:val="24"/>
          <w:szCs w:val="24"/>
          <w:lang w:val="tr-TR"/>
        </w:rPr>
        <w:t>entegre</w:t>
      </w:r>
      <w:proofErr w:type="gramEnd"/>
      <w:r w:rsidRPr="002B474F">
        <w:rPr>
          <w:rFonts w:ascii="Arial" w:eastAsia="Times New Roman" w:hAnsi="Arial" w:cs="Arial"/>
          <w:sz w:val="24"/>
          <w:szCs w:val="24"/>
          <w:lang w:val="tr-TR"/>
        </w:rPr>
        <w:t xml:space="preserve"> edilecektir. </w:t>
      </w:r>
      <w:proofErr w:type="spellStart"/>
      <w:r w:rsidRPr="002B474F">
        <w:rPr>
          <w:rFonts w:ascii="Arial" w:eastAsia="Times New Roman" w:hAnsi="Arial" w:cs="Arial"/>
          <w:sz w:val="24"/>
          <w:szCs w:val="24"/>
          <w:lang w:val="tr-TR"/>
        </w:rPr>
        <w:t>Mobiliteye</w:t>
      </w:r>
      <w:proofErr w:type="spellEnd"/>
      <w:r w:rsidRPr="002B474F">
        <w:rPr>
          <w:rFonts w:ascii="Arial" w:eastAsia="Times New Roman" w:hAnsi="Arial" w:cs="Arial"/>
          <w:sz w:val="24"/>
          <w:szCs w:val="24"/>
          <w:lang w:val="tr-TR"/>
        </w:rPr>
        <w:t xml:space="preserve"> ilişkin güncellemeler için GPS ve CAPI anket çalışmaları ise o illerin </w:t>
      </w:r>
      <w:proofErr w:type="spellStart"/>
      <w:r w:rsidRPr="002B474F">
        <w:rPr>
          <w:rFonts w:ascii="Arial" w:eastAsia="Times New Roman" w:hAnsi="Arial" w:cs="Arial"/>
          <w:sz w:val="24"/>
          <w:szCs w:val="24"/>
          <w:lang w:val="tr-TR"/>
        </w:rPr>
        <w:t>mobilitesini</w:t>
      </w:r>
      <w:proofErr w:type="spellEnd"/>
      <w:r w:rsidRPr="002B474F">
        <w:rPr>
          <w:rFonts w:ascii="Arial" w:eastAsia="Times New Roman" w:hAnsi="Arial" w:cs="Arial"/>
          <w:sz w:val="24"/>
          <w:szCs w:val="24"/>
          <w:lang w:val="tr-TR"/>
        </w:rPr>
        <w:t xml:space="preserve"> etkileyecek çok önemli ulaşım değişiklikleri olduğunda gerçekleştirilecek ve </w:t>
      </w:r>
      <w:r w:rsidRPr="002B474F">
        <w:rPr>
          <w:rFonts w:ascii="Arial" w:eastAsia="Times New Roman" w:hAnsi="Arial" w:cs="Arial"/>
          <w:sz w:val="24"/>
          <w:szCs w:val="24"/>
          <w:lang w:val="tr-TR"/>
        </w:rPr>
        <w:lastRenderedPageBreak/>
        <w:t xml:space="preserve">veri tabanına </w:t>
      </w:r>
      <w:proofErr w:type="gramStart"/>
      <w:r w:rsidRPr="002B474F">
        <w:rPr>
          <w:rFonts w:ascii="Arial" w:eastAsia="Times New Roman" w:hAnsi="Arial" w:cs="Arial"/>
          <w:sz w:val="24"/>
          <w:szCs w:val="24"/>
          <w:lang w:val="tr-TR"/>
        </w:rPr>
        <w:t>entegre</w:t>
      </w:r>
      <w:proofErr w:type="gramEnd"/>
      <w:r w:rsidRPr="002B474F">
        <w:rPr>
          <w:rFonts w:ascii="Arial" w:eastAsia="Times New Roman" w:hAnsi="Arial" w:cs="Arial"/>
          <w:sz w:val="24"/>
          <w:szCs w:val="24"/>
          <w:lang w:val="tr-TR"/>
        </w:rPr>
        <w:t xml:space="preserve"> edilecektir. Örneğin İstanbul’da 3. Köprünün açılması, </w:t>
      </w:r>
      <w:proofErr w:type="gramStart"/>
      <w:r w:rsidRPr="002B474F">
        <w:rPr>
          <w:rFonts w:ascii="Arial" w:eastAsia="Times New Roman" w:hAnsi="Arial" w:cs="Arial"/>
          <w:sz w:val="24"/>
          <w:szCs w:val="24"/>
          <w:lang w:val="tr-TR"/>
        </w:rPr>
        <w:t>metro</w:t>
      </w:r>
      <w:proofErr w:type="gramEnd"/>
      <w:r w:rsidRPr="002B474F">
        <w:rPr>
          <w:rFonts w:ascii="Arial" w:eastAsia="Times New Roman" w:hAnsi="Arial" w:cs="Arial"/>
          <w:sz w:val="24"/>
          <w:szCs w:val="24"/>
          <w:lang w:val="tr-TR"/>
        </w:rPr>
        <w:t xml:space="preserve"> hatlarının değişmesi, vb.</w:t>
      </w:r>
    </w:p>
    <w:p w:rsidR="002B474F" w:rsidRPr="002B474F" w:rsidRDefault="002B474F" w:rsidP="002B474F">
      <w:pPr>
        <w:spacing w:before="100" w:beforeAutospacing="1" w:after="100" w:afterAutospacing="1" w:line="240" w:lineRule="auto"/>
        <w:outlineLvl w:val="4"/>
        <w:rPr>
          <w:rFonts w:ascii="Arial" w:eastAsia="Times New Roman" w:hAnsi="Arial" w:cs="Arial"/>
          <w:b/>
          <w:bCs/>
          <w:sz w:val="24"/>
          <w:szCs w:val="24"/>
          <w:lang w:val="tr-TR"/>
        </w:rPr>
      </w:pPr>
      <w:proofErr w:type="spellStart"/>
      <w:r w:rsidRPr="002B474F">
        <w:rPr>
          <w:rFonts w:ascii="Arial" w:eastAsia="Times New Roman" w:hAnsi="Arial" w:cs="Arial"/>
          <w:b/>
          <w:bCs/>
          <w:sz w:val="24"/>
          <w:szCs w:val="24"/>
          <w:lang w:val="tr-TR"/>
        </w:rPr>
        <w:t>Next</w:t>
      </w:r>
      <w:proofErr w:type="spellEnd"/>
      <w:r w:rsidRPr="002B474F">
        <w:rPr>
          <w:rFonts w:ascii="Arial" w:eastAsia="Times New Roman" w:hAnsi="Arial" w:cs="Arial"/>
          <w:b/>
          <w:bCs/>
          <w:sz w:val="24"/>
          <w:szCs w:val="24"/>
          <w:lang w:val="tr-TR"/>
        </w:rPr>
        <w:t xml:space="preserve"> </w:t>
      </w:r>
      <w:proofErr w:type="gramStart"/>
      <w:r w:rsidRPr="002B474F">
        <w:rPr>
          <w:rFonts w:ascii="Arial" w:eastAsia="Times New Roman" w:hAnsi="Arial" w:cs="Arial"/>
          <w:b/>
          <w:bCs/>
          <w:sz w:val="24"/>
          <w:szCs w:val="24"/>
          <w:lang w:val="tr-TR"/>
        </w:rPr>
        <w:t>Step ?</w:t>
      </w:r>
      <w:proofErr w:type="gramEnd"/>
    </w:p>
    <w:p w:rsidR="002B474F" w:rsidRDefault="002B474F" w:rsidP="002B474F">
      <w:pPr>
        <w:spacing w:before="100" w:beforeAutospacing="1" w:after="100" w:afterAutospacing="1" w:line="240" w:lineRule="auto"/>
        <w:rPr>
          <w:rFonts w:ascii="Arial" w:eastAsia="Times New Roman" w:hAnsi="Arial" w:cs="Arial"/>
          <w:sz w:val="24"/>
          <w:szCs w:val="24"/>
          <w:lang w:val="tr-TR"/>
        </w:rPr>
      </w:pPr>
      <w:r w:rsidRPr="002B474F">
        <w:rPr>
          <w:rFonts w:ascii="Arial" w:eastAsia="Times New Roman" w:hAnsi="Arial" w:cs="Arial"/>
          <w:sz w:val="24"/>
          <w:szCs w:val="24"/>
          <w:lang w:val="tr-TR"/>
        </w:rPr>
        <w:t xml:space="preserve">Doğru planlama yapıldığı </w:t>
      </w:r>
      <w:proofErr w:type="gramStart"/>
      <w:r w:rsidRPr="002B474F">
        <w:rPr>
          <w:rFonts w:ascii="Arial" w:eastAsia="Times New Roman" w:hAnsi="Arial" w:cs="Arial"/>
          <w:sz w:val="24"/>
          <w:szCs w:val="24"/>
          <w:lang w:val="tr-TR"/>
        </w:rPr>
        <w:t>taktirde</w:t>
      </w:r>
      <w:proofErr w:type="gramEnd"/>
      <w:r w:rsidRPr="002B474F">
        <w:rPr>
          <w:rFonts w:ascii="Arial" w:eastAsia="Times New Roman" w:hAnsi="Arial" w:cs="Arial"/>
          <w:sz w:val="24"/>
          <w:szCs w:val="24"/>
          <w:lang w:val="tr-TR"/>
        </w:rPr>
        <w:t xml:space="preserve"> hedef kitleye ulaşmada en etkili ve akılda kalıcı mecralardan biri olan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ölçüm sonuçlarının gelmesi ardından hem tek başına hem de diğer mecraları tamamlayıcı unsuru olmakta elini daha da güçlendirecek. Ölçüm </w:t>
      </w:r>
      <w:proofErr w:type="gramStart"/>
      <w:r w:rsidRPr="002B474F">
        <w:rPr>
          <w:rFonts w:ascii="Arial" w:eastAsia="Times New Roman" w:hAnsi="Arial" w:cs="Arial"/>
          <w:sz w:val="24"/>
          <w:szCs w:val="24"/>
          <w:lang w:val="tr-TR"/>
        </w:rPr>
        <w:t>datası</w:t>
      </w:r>
      <w:proofErr w:type="gramEnd"/>
      <w:r w:rsidRPr="002B474F">
        <w:rPr>
          <w:rFonts w:ascii="Arial" w:eastAsia="Times New Roman" w:hAnsi="Arial" w:cs="Arial"/>
          <w:sz w:val="24"/>
          <w:szCs w:val="24"/>
          <w:lang w:val="tr-TR"/>
        </w:rPr>
        <w:t xml:space="preserve"> çok yakın zamanda tüm sektör ile paylaşıldığında reklam verenin kullandığı bütçenin karşılığını ölçebildiği bir süreç yaşıyor olacağız. Üniteler üzerinden ölçüm uygulamaların takibinde </w:t>
      </w:r>
      <w:proofErr w:type="gramStart"/>
      <w:r w:rsidRPr="002B474F">
        <w:rPr>
          <w:rFonts w:ascii="Arial" w:eastAsia="Times New Roman" w:hAnsi="Arial" w:cs="Arial"/>
          <w:sz w:val="24"/>
          <w:szCs w:val="24"/>
          <w:lang w:val="tr-TR"/>
        </w:rPr>
        <w:t>bir çok</w:t>
      </w:r>
      <w:proofErr w:type="gramEnd"/>
      <w:r w:rsidRPr="002B474F">
        <w:rPr>
          <w:rFonts w:ascii="Arial" w:eastAsia="Times New Roman" w:hAnsi="Arial" w:cs="Arial"/>
          <w:sz w:val="24"/>
          <w:szCs w:val="24"/>
          <w:lang w:val="tr-TR"/>
        </w:rPr>
        <w:t xml:space="preserve"> farklı </w:t>
      </w:r>
      <w:proofErr w:type="spellStart"/>
      <w:r w:rsidRPr="002B474F">
        <w:rPr>
          <w:rFonts w:ascii="Arial" w:eastAsia="Times New Roman" w:hAnsi="Arial" w:cs="Arial"/>
          <w:sz w:val="24"/>
          <w:szCs w:val="24"/>
          <w:lang w:val="tr-TR"/>
        </w:rPr>
        <w:t>uniteye</w:t>
      </w:r>
      <w:proofErr w:type="spellEnd"/>
      <w:r w:rsidRPr="002B474F">
        <w:rPr>
          <w:rFonts w:ascii="Arial" w:eastAsia="Times New Roman" w:hAnsi="Arial" w:cs="Arial"/>
          <w:sz w:val="24"/>
          <w:szCs w:val="24"/>
          <w:lang w:val="tr-TR"/>
        </w:rPr>
        <w:t xml:space="preserve"> göre de geliştirilmiş modeller ile artacağını; şehrin gündemi dediğimiz </w:t>
      </w:r>
      <w:proofErr w:type="spellStart"/>
      <w:r w:rsidRPr="002B474F">
        <w:rPr>
          <w:rFonts w:ascii="Arial" w:eastAsia="Times New Roman" w:hAnsi="Arial" w:cs="Arial"/>
          <w:sz w:val="24"/>
          <w:szCs w:val="24"/>
          <w:lang w:val="tr-TR"/>
        </w:rPr>
        <w:t>açıkhava</w:t>
      </w:r>
      <w:proofErr w:type="spellEnd"/>
      <w:r w:rsidRPr="002B474F">
        <w:rPr>
          <w:rFonts w:ascii="Arial" w:eastAsia="Times New Roman" w:hAnsi="Arial" w:cs="Arial"/>
          <w:sz w:val="24"/>
          <w:szCs w:val="24"/>
          <w:lang w:val="tr-TR"/>
        </w:rPr>
        <w:t xml:space="preserve"> mecrasını daha değerlendirilebilir kılacağını öngörüyoruz.</w:t>
      </w:r>
    </w:p>
    <w:p w:rsidR="002B474F" w:rsidRDefault="00683F5E" w:rsidP="002B474F">
      <w:pPr>
        <w:spacing w:before="100" w:beforeAutospacing="1" w:after="100" w:afterAutospacing="1" w:line="240" w:lineRule="auto"/>
        <w:rPr>
          <w:rFonts w:ascii="Arial" w:eastAsia="Times New Roman" w:hAnsi="Arial" w:cs="Arial"/>
          <w:sz w:val="24"/>
          <w:szCs w:val="24"/>
          <w:lang w:val="tr-TR"/>
        </w:rPr>
      </w:pPr>
      <w:hyperlink r:id="rId7" w:history="1">
        <w:r w:rsidR="002B474F" w:rsidRPr="00023E10">
          <w:rPr>
            <w:rStyle w:val="Kpr"/>
            <w:rFonts w:ascii="Arial" w:eastAsia="Times New Roman" w:hAnsi="Arial" w:cs="Arial"/>
            <w:sz w:val="24"/>
            <w:szCs w:val="24"/>
            <w:lang w:val="tr-TR"/>
          </w:rPr>
          <w:t>http://youtu.be/L-nuqINSe-E</w:t>
        </w:r>
      </w:hyperlink>
    </w:p>
    <w:p w:rsidR="002B474F" w:rsidRPr="002B474F" w:rsidRDefault="002B474F" w:rsidP="002B474F">
      <w:pPr>
        <w:spacing w:before="100" w:beforeAutospacing="1" w:after="100" w:afterAutospacing="1" w:line="240" w:lineRule="auto"/>
        <w:rPr>
          <w:rFonts w:ascii="Arial" w:eastAsia="Times New Roman" w:hAnsi="Arial" w:cs="Arial"/>
          <w:sz w:val="24"/>
          <w:szCs w:val="24"/>
          <w:lang w:val="tr-TR"/>
        </w:rPr>
      </w:pPr>
    </w:p>
    <w:p w:rsidR="006314E6" w:rsidRPr="002B474F" w:rsidRDefault="006314E6">
      <w:pPr>
        <w:rPr>
          <w:rFonts w:ascii="Arial" w:hAnsi="Arial" w:cs="Arial"/>
          <w:sz w:val="24"/>
          <w:szCs w:val="24"/>
        </w:rPr>
      </w:pPr>
    </w:p>
    <w:sectPr w:rsidR="006314E6" w:rsidRPr="002B474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4F"/>
    <w:rsid w:val="002B474F"/>
    <w:rsid w:val="006314E6"/>
    <w:rsid w:val="00683F5E"/>
    <w:rsid w:val="0078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B47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5">
    <w:name w:val="heading 5"/>
    <w:basedOn w:val="Normal"/>
    <w:link w:val="Balk5Char"/>
    <w:uiPriority w:val="9"/>
    <w:qFormat/>
    <w:rsid w:val="002B474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474F"/>
    <w:rPr>
      <w:rFonts w:ascii="Times New Roman" w:eastAsia="Times New Roman" w:hAnsi="Times New Roman" w:cs="Times New Roman"/>
      <w:b/>
      <w:bCs/>
      <w:kern w:val="36"/>
      <w:sz w:val="48"/>
      <w:szCs w:val="48"/>
    </w:rPr>
  </w:style>
  <w:style w:type="character" w:customStyle="1" w:styleId="Balk5Char">
    <w:name w:val="Başlık 5 Char"/>
    <w:basedOn w:val="VarsaylanParagrafYazTipi"/>
    <w:link w:val="Balk5"/>
    <w:uiPriority w:val="9"/>
    <w:rsid w:val="002B474F"/>
    <w:rPr>
      <w:rFonts w:ascii="Times New Roman" w:eastAsia="Times New Roman" w:hAnsi="Times New Roman" w:cs="Times New Roman"/>
      <w:b/>
      <w:bCs/>
      <w:sz w:val="20"/>
      <w:szCs w:val="20"/>
    </w:rPr>
  </w:style>
  <w:style w:type="character" w:styleId="Kpr">
    <w:name w:val="Hyperlink"/>
    <w:basedOn w:val="VarsaylanParagrafYazTipi"/>
    <w:uiPriority w:val="99"/>
    <w:unhideWhenUsed/>
    <w:rsid w:val="002B474F"/>
    <w:rPr>
      <w:color w:val="0000FF"/>
      <w:u w:val="single"/>
    </w:rPr>
  </w:style>
  <w:style w:type="paragraph" w:styleId="HTMLAdresi">
    <w:name w:val="HTML Address"/>
    <w:basedOn w:val="Normal"/>
    <w:link w:val="HTMLAdresiChar"/>
    <w:uiPriority w:val="99"/>
    <w:semiHidden/>
    <w:unhideWhenUsed/>
    <w:rsid w:val="002B474F"/>
    <w:pPr>
      <w:spacing w:after="0" w:line="240" w:lineRule="auto"/>
    </w:pPr>
    <w:rPr>
      <w:rFonts w:ascii="Times New Roman" w:eastAsia="Times New Roman" w:hAnsi="Times New Roman" w:cs="Times New Roman"/>
      <w:i/>
      <w:iCs/>
      <w:sz w:val="24"/>
      <w:szCs w:val="24"/>
    </w:rPr>
  </w:style>
  <w:style w:type="character" w:customStyle="1" w:styleId="HTMLAdresiChar">
    <w:name w:val="HTML Adresi Char"/>
    <w:basedOn w:val="VarsaylanParagrafYazTipi"/>
    <w:link w:val="HTMLAdresi"/>
    <w:uiPriority w:val="99"/>
    <w:semiHidden/>
    <w:rsid w:val="002B474F"/>
    <w:rPr>
      <w:rFonts w:ascii="Times New Roman" w:eastAsia="Times New Roman" w:hAnsi="Times New Roman" w:cs="Times New Roman"/>
      <w:i/>
      <w:iCs/>
      <w:sz w:val="24"/>
      <w:szCs w:val="24"/>
    </w:rPr>
  </w:style>
  <w:style w:type="character" w:customStyle="1" w:styleId="entry-cat">
    <w:name w:val="entry-cat"/>
    <w:basedOn w:val="VarsaylanParagrafYazTipi"/>
    <w:rsid w:val="002B474F"/>
  </w:style>
  <w:style w:type="character" w:styleId="Gl">
    <w:name w:val="Strong"/>
    <w:basedOn w:val="VarsaylanParagrafYazTipi"/>
    <w:uiPriority w:val="22"/>
    <w:qFormat/>
    <w:rsid w:val="002B474F"/>
    <w:rPr>
      <w:b/>
      <w:bCs/>
    </w:rPr>
  </w:style>
  <w:style w:type="paragraph" w:styleId="NormalWeb">
    <w:name w:val="Normal (Web)"/>
    <w:basedOn w:val="Normal"/>
    <w:uiPriority w:val="99"/>
    <w:semiHidden/>
    <w:unhideWhenUsed/>
    <w:rsid w:val="002B474F"/>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2B47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474F"/>
    <w:rPr>
      <w:rFonts w:ascii="Tahoma" w:hAnsi="Tahoma" w:cs="Tahoma"/>
      <w:sz w:val="16"/>
      <w:szCs w:val="16"/>
    </w:rPr>
  </w:style>
  <w:style w:type="character" w:styleId="zlenenKpr">
    <w:name w:val="FollowedHyperlink"/>
    <w:basedOn w:val="VarsaylanParagrafYazTipi"/>
    <w:uiPriority w:val="99"/>
    <w:semiHidden/>
    <w:unhideWhenUsed/>
    <w:rsid w:val="002B47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B47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5">
    <w:name w:val="heading 5"/>
    <w:basedOn w:val="Normal"/>
    <w:link w:val="Balk5Char"/>
    <w:uiPriority w:val="9"/>
    <w:qFormat/>
    <w:rsid w:val="002B474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474F"/>
    <w:rPr>
      <w:rFonts w:ascii="Times New Roman" w:eastAsia="Times New Roman" w:hAnsi="Times New Roman" w:cs="Times New Roman"/>
      <w:b/>
      <w:bCs/>
      <w:kern w:val="36"/>
      <w:sz w:val="48"/>
      <w:szCs w:val="48"/>
    </w:rPr>
  </w:style>
  <w:style w:type="character" w:customStyle="1" w:styleId="Balk5Char">
    <w:name w:val="Başlık 5 Char"/>
    <w:basedOn w:val="VarsaylanParagrafYazTipi"/>
    <w:link w:val="Balk5"/>
    <w:uiPriority w:val="9"/>
    <w:rsid w:val="002B474F"/>
    <w:rPr>
      <w:rFonts w:ascii="Times New Roman" w:eastAsia="Times New Roman" w:hAnsi="Times New Roman" w:cs="Times New Roman"/>
      <w:b/>
      <w:bCs/>
      <w:sz w:val="20"/>
      <w:szCs w:val="20"/>
    </w:rPr>
  </w:style>
  <w:style w:type="character" w:styleId="Kpr">
    <w:name w:val="Hyperlink"/>
    <w:basedOn w:val="VarsaylanParagrafYazTipi"/>
    <w:uiPriority w:val="99"/>
    <w:unhideWhenUsed/>
    <w:rsid w:val="002B474F"/>
    <w:rPr>
      <w:color w:val="0000FF"/>
      <w:u w:val="single"/>
    </w:rPr>
  </w:style>
  <w:style w:type="paragraph" w:styleId="HTMLAdresi">
    <w:name w:val="HTML Address"/>
    <w:basedOn w:val="Normal"/>
    <w:link w:val="HTMLAdresiChar"/>
    <w:uiPriority w:val="99"/>
    <w:semiHidden/>
    <w:unhideWhenUsed/>
    <w:rsid w:val="002B474F"/>
    <w:pPr>
      <w:spacing w:after="0" w:line="240" w:lineRule="auto"/>
    </w:pPr>
    <w:rPr>
      <w:rFonts w:ascii="Times New Roman" w:eastAsia="Times New Roman" w:hAnsi="Times New Roman" w:cs="Times New Roman"/>
      <w:i/>
      <w:iCs/>
      <w:sz w:val="24"/>
      <w:szCs w:val="24"/>
    </w:rPr>
  </w:style>
  <w:style w:type="character" w:customStyle="1" w:styleId="HTMLAdresiChar">
    <w:name w:val="HTML Adresi Char"/>
    <w:basedOn w:val="VarsaylanParagrafYazTipi"/>
    <w:link w:val="HTMLAdresi"/>
    <w:uiPriority w:val="99"/>
    <w:semiHidden/>
    <w:rsid w:val="002B474F"/>
    <w:rPr>
      <w:rFonts w:ascii="Times New Roman" w:eastAsia="Times New Roman" w:hAnsi="Times New Roman" w:cs="Times New Roman"/>
      <w:i/>
      <w:iCs/>
      <w:sz w:val="24"/>
      <w:szCs w:val="24"/>
    </w:rPr>
  </w:style>
  <w:style w:type="character" w:customStyle="1" w:styleId="entry-cat">
    <w:name w:val="entry-cat"/>
    <w:basedOn w:val="VarsaylanParagrafYazTipi"/>
    <w:rsid w:val="002B474F"/>
  </w:style>
  <w:style w:type="character" w:styleId="Gl">
    <w:name w:val="Strong"/>
    <w:basedOn w:val="VarsaylanParagrafYazTipi"/>
    <w:uiPriority w:val="22"/>
    <w:qFormat/>
    <w:rsid w:val="002B474F"/>
    <w:rPr>
      <w:b/>
      <w:bCs/>
    </w:rPr>
  </w:style>
  <w:style w:type="paragraph" w:styleId="NormalWeb">
    <w:name w:val="Normal (Web)"/>
    <w:basedOn w:val="Normal"/>
    <w:uiPriority w:val="99"/>
    <w:semiHidden/>
    <w:unhideWhenUsed/>
    <w:rsid w:val="002B474F"/>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2B47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474F"/>
    <w:rPr>
      <w:rFonts w:ascii="Tahoma" w:hAnsi="Tahoma" w:cs="Tahoma"/>
      <w:sz w:val="16"/>
      <w:szCs w:val="16"/>
    </w:rPr>
  </w:style>
  <w:style w:type="character" w:styleId="zlenenKpr">
    <w:name w:val="FollowedHyperlink"/>
    <w:basedOn w:val="VarsaylanParagrafYazTipi"/>
    <w:uiPriority w:val="99"/>
    <w:semiHidden/>
    <w:unhideWhenUsed/>
    <w:rsid w:val="002B4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7176">
      <w:bodyDiv w:val="1"/>
      <w:marLeft w:val="0"/>
      <w:marRight w:val="0"/>
      <w:marTop w:val="0"/>
      <w:marBottom w:val="0"/>
      <w:divBdr>
        <w:top w:val="none" w:sz="0" w:space="0" w:color="auto"/>
        <w:left w:val="none" w:sz="0" w:space="0" w:color="auto"/>
        <w:bottom w:val="none" w:sz="0" w:space="0" w:color="auto"/>
        <w:right w:val="none" w:sz="0" w:space="0" w:color="auto"/>
      </w:divBdr>
      <w:divsChild>
        <w:div w:id="2144882056">
          <w:marLeft w:val="0"/>
          <w:marRight w:val="0"/>
          <w:marTop w:val="0"/>
          <w:marBottom w:val="0"/>
          <w:divBdr>
            <w:top w:val="none" w:sz="0" w:space="0" w:color="auto"/>
            <w:left w:val="none" w:sz="0" w:space="0" w:color="auto"/>
            <w:bottom w:val="none" w:sz="0" w:space="0" w:color="auto"/>
            <w:right w:val="none" w:sz="0" w:space="0" w:color="auto"/>
          </w:divBdr>
          <w:divsChild>
            <w:div w:id="593825142">
              <w:marLeft w:val="0"/>
              <w:marRight w:val="0"/>
              <w:marTop w:val="0"/>
              <w:marBottom w:val="0"/>
              <w:divBdr>
                <w:top w:val="none" w:sz="0" w:space="0" w:color="auto"/>
                <w:left w:val="none" w:sz="0" w:space="0" w:color="auto"/>
                <w:bottom w:val="none" w:sz="0" w:space="0" w:color="auto"/>
                <w:right w:val="none" w:sz="0" w:space="0" w:color="auto"/>
              </w:divBdr>
              <w:divsChild>
                <w:div w:id="330451000">
                  <w:marLeft w:val="0"/>
                  <w:marRight w:val="0"/>
                  <w:marTop w:val="0"/>
                  <w:marBottom w:val="0"/>
                  <w:divBdr>
                    <w:top w:val="none" w:sz="0" w:space="0" w:color="auto"/>
                    <w:left w:val="none" w:sz="0" w:space="0" w:color="auto"/>
                    <w:bottom w:val="none" w:sz="0" w:space="0" w:color="auto"/>
                    <w:right w:val="none" w:sz="0" w:space="0" w:color="auto"/>
                  </w:divBdr>
                  <w:divsChild>
                    <w:div w:id="71050553">
                      <w:marLeft w:val="0"/>
                      <w:marRight w:val="0"/>
                      <w:marTop w:val="0"/>
                      <w:marBottom w:val="0"/>
                      <w:divBdr>
                        <w:top w:val="none" w:sz="0" w:space="0" w:color="auto"/>
                        <w:left w:val="none" w:sz="0" w:space="0" w:color="auto"/>
                        <w:bottom w:val="none" w:sz="0" w:space="0" w:color="auto"/>
                        <w:right w:val="none" w:sz="0" w:space="0" w:color="auto"/>
                      </w:divBdr>
                      <w:divsChild>
                        <w:div w:id="1970817810">
                          <w:marLeft w:val="0"/>
                          <w:marRight w:val="0"/>
                          <w:marTop w:val="0"/>
                          <w:marBottom w:val="0"/>
                          <w:divBdr>
                            <w:top w:val="none" w:sz="0" w:space="0" w:color="auto"/>
                            <w:left w:val="none" w:sz="0" w:space="0" w:color="auto"/>
                            <w:bottom w:val="none" w:sz="0" w:space="0" w:color="auto"/>
                            <w:right w:val="none" w:sz="0" w:space="0" w:color="auto"/>
                          </w:divBdr>
                          <w:divsChild>
                            <w:div w:id="1984000595">
                              <w:marLeft w:val="0"/>
                              <w:marRight w:val="0"/>
                              <w:marTop w:val="0"/>
                              <w:marBottom w:val="0"/>
                              <w:divBdr>
                                <w:top w:val="none" w:sz="0" w:space="0" w:color="auto"/>
                                <w:left w:val="none" w:sz="0" w:space="0" w:color="auto"/>
                                <w:bottom w:val="none" w:sz="0" w:space="0" w:color="auto"/>
                                <w:right w:val="none" w:sz="0" w:space="0" w:color="auto"/>
                              </w:divBdr>
                              <w:divsChild>
                                <w:div w:id="1629899564">
                                  <w:marLeft w:val="0"/>
                                  <w:marRight w:val="0"/>
                                  <w:marTop w:val="0"/>
                                  <w:marBottom w:val="0"/>
                                  <w:divBdr>
                                    <w:top w:val="none" w:sz="0" w:space="0" w:color="auto"/>
                                    <w:left w:val="none" w:sz="0" w:space="0" w:color="auto"/>
                                    <w:bottom w:val="none" w:sz="0" w:space="0" w:color="auto"/>
                                    <w:right w:val="none" w:sz="0" w:space="0" w:color="auto"/>
                                  </w:divBdr>
                                </w:div>
                              </w:divsChild>
                            </w:div>
                            <w:div w:id="1952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2774">
      <w:bodyDiv w:val="1"/>
      <w:marLeft w:val="0"/>
      <w:marRight w:val="0"/>
      <w:marTop w:val="0"/>
      <w:marBottom w:val="0"/>
      <w:divBdr>
        <w:top w:val="none" w:sz="0" w:space="0" w:color="auto"/>
        <w:left w:val="none" w:sz="0" w:space="0" w:color="auto"/>
        <w:bottom w:val="none" w:sz="0" w:space="0" w:color="auto"/>
        <w:right w:val="none" w:sz="0" w:space="0" w:color="auto"/>
      </w:divBdr>
      <w:divsChild>
        <w:div w:id="928123243">
          <w:marLeft w:val="0"/>
          <w:marRight w:val="0"/>
          <w:marTop w:val="0"/>
          <w:marBottom w:val="0"/>
          <w:divBdr>
            <w:top w:val="none" w:sz="0" w:space="0" w:color="auto"/>
            <w:left w:val="none" w:sz="0" w:space="0" w:color="auto"/>
            <w:bottom w:val="none" w:sz="0" w:space="0" w:color="auto"/>
            <w:right w:val="none" w:sz="0" w:space="0" w:color="auto"/>
          </w:divBdr>
          <w:divsChild>
            <w:div w:id="1493448209">
              <w:marLeft w:val="0"/>
              <w:marRight w:val="0"/>
              <w:marTop w:val="0"/>
              <w:marBottom w:val="0"/>
              <w:divBdr>
                <w:top w:val="none" w:sz="0" w:space="0" w:color="auto"/>
                <w:left w:val="none" w:sz="0" w:space="0" w:color="auto"/>
                <w:bottom w:val="none" w:sz="0" w:space="0" w:color="auto"/>
                <w:right w:val="none" w:sz="0" w:space="0" w:color="auto"/>
              </w:divBdr>
              <w:divsChild>
                <w:div w:id="313947867">
                  <w:marLeft w:val="0"/>
                  <w:marRight w:val="0"/>
                  <w:marTop w:val="0"/>
                  <w:marBottom w:val="300"/>
                  <w:divBdr>
                    <w:top w:val="none" w:sz="0" w:space="0" w:color="auto"/>
                    <w:left w:val="none" w:sz="0" w:space="0" w:color="auto"/>
                    <w:bottom w:val="none" w:sz="0" w:space="0" w:color="auto"/>
                    <w:right w:val="none" w:sz="0" w:space="0" w:color="auto"/>
                  </w:divBdr>
                  <w:divsChild>
                    <w:div w:id="420954884">
                      <w:marLeft w:val="0"/>
                      <w:marRight w:val="300"/>
                      <w:marTop w:val="0"/>
                      <w:marBottom w:val="0"/>
                      <w:divBdr>
                        <w:top w:val="none" w:sz="0" w:space="0" w:color="auto"/>
                        <w:left w:val="none" w:sz="0" w:space="0" w:color="auto"/>
                        <w:bottom w:val="none" w:sz="0" w:space="0" w:color="auto"/>
                        <w:right w:val="none" w:sz="0" w:space="0" w:color="auto"/>
                      </w:divBdr>
                      <w:divsChild>
                        <w:div w:id="20480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outu.be/L-nuqINSe-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1195</Words>
  <Characters>6814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Coya.Yaes</dc:creator>
  <cp:lastModifiedBy>Coya.Yaes</cp:lastModifiedBy>
  <cp:revision>3</cp:revision>
  <dcterms:created xsi:type="dcterms:W3CDTF">2015-02-09T12:21:00Z</dcterms:created>
  <dcterms:modified xsi:type="dcterms:W3CDTF">2015-02-10T08:24:00Z</dcterms:modified>
</cp:coreProperties>
</file>